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3" w:rsidRDefault="0030464E" w:rsidP="0030464E">
      <w:pPr>
        <w:pStyle w:val="10"/>
        <w:ind w:left="-709" w:right="-720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23480" cy="399415"/>
            <wp:effectExtent l="0" t="0" r="127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AB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-466725</wp:posOffset>
            </wp:positionV>
            <wp:extent cx="5840730" cy="361950"/>
            <wp:effectExtent l="19050" t="0" r="7620" b="0"/>
            <wp:wrapNone/>
            <wp:docPr id="25" name="Рисунок 25" descr="C:\Users\mogucheva\AppData\Local\Microsoft\Windows\INetCache\Content.Word\Болванки_201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ogucheva\AppData\Local\Microsoft\Windows\INetCache\Content.Word\Болванки_2019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AB5" w:rsidRDefault="00AD6AB5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AD6AB5" w:rsidRDefault="00AD6AB5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893ADA" w:rsidRDefault="0030464E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24130</wp:posOffset>
            </wp:positionV>
            <wp:extent cx="5353050" cy="828675"/>
            <wp:effectExtent l="0" t="0" r="0" b="9525"/>
            <wp:wrapTight wrapText="bothSides">
              <wp:wrapPolygon edited="0">
                <wp:start x="2998" y="0"/>
                <wp:lineTo x="0" y="5959"/>
                <wp:lineTo x="0" y="10924"/>
                <wp:lineTo x="384" y="17379"/>
                <wp:lineTo x="1460" y="21352"/>
                <wp:lineTo x="1845" y="21352"/>
                <wp:lineTo x="2460" y="21352"/>
                <wp:lineTo x="21369" y="19366"/>
                <wp:lineTo x="21523" y="17379"/>
                <wp:lineTo x="21523" y="6455"/>
                <wp:lineTo x="18295" y="4966"/>
                <wp:lineTo x="3920" y="0"/>
                <wp:lineTo x="299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BEF" w:rsidRDefault="009C1BEF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30464E" w:rsidRDefault="0030464E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30464E" w:rsidRDefault="0030464E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30464E" w:rsidRDefault="0030464E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</w:p>
    <w:p w:rsidR="00716EAD" w:rsidRPr="009D3C31" w:rsidRDefault="00B95175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  <w:r w:rsidRPr="009D3C3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  <w:t>В</w:t>
      </w:r>
      <w:r w:rsidR="00275ABD" w:rsidRPr="009D3C3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  <w:t>ОПРОСЫ</w:t>
      </w:r>
    </w:p>
    <w:p w:rsidR="00716EAD" w:rsidRPr="009D3C31" w:rsidRDefault="00962F94" w:rsidP="00275ABD">
      <w:pPr>
        <w:pStyle w:val="10"/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Международной</w:t>
      </w:r>
      <w:r w:rsidR="00B95175" w:rsidRPr="009D3C31">
        <w:rPr>
          <w:rFonts w:asciiTheme="majorHAnsi" w:eastAsia="Times New Roman" w:hAnsiTheme="majorHAnsi" w:cstheme="majorHAnsi"/>
          <w:b/>
          <w:sz w:val="28"/>
          <w:szCs w:val="28"/>
        </w:rPr>
        <w:t xml:space="preserve"> акции «Большой этнографический диктант - 20</w:t>
      </w:r>
      <w:r w:rsidR="0030464E">
        <w:rPr>
          <w:rFonts w:asciiTheme="majorHAnsi" w:eastAsia="Times New Roman" w:hAnsiTheme="majorHAnsi" w:cstheme="majorHAnsi"/>
          <w:b/>
          <w:sz w:val="28"/>
          <w:szCs w:val="28"/>
        </w:rPr>
        <w:t>20</w:t>
      </w:r>
      <w:r w:rsidR="00B95175" w:rsidRPr="009D3C31">
        <w:rPr>
          <w:rFonts w:asciiTheme="majorHAnsi" w:eastAsia="Times New Roman" w:hAnsiTheme="majorHAnsi" w:cstheme="majorHAnsi"/>
          <w:b/>
          <w:sz w:val="28"/>
          <w:szCs w:val="28"/>
        </w:rPr>
        <w:t>»</w:t>
      </w:r>
    </w:p>
    <w:p w:rsidR="00716EAD" w:rsidRPr="00962F94" w:rsidRDefault="00716EAD" w:rsidP="00962F94"/>
    <w:p w:rsidR="00716EAD" w:rsidRPr="00962F94" w:rsidRDefault="00716EAD" w:rsidP="00962F94">
      <w:pPr>
        <w:rPr>
          <w:rFonts w:asciiTheme="majorHAnsi" w:hAnsiTheme="majorHAnsi" w:cstheme="majorHAnsi"/>
          <w:b/>
          <w:sz w:val="19"/>
          <w:szCs w:val="19"/>
        </w:rPr>
        <w:sectPr w:rsidR="00716EAD" w:rsidRPr="00962F94" w:rsidSect="0030464E">
          <w:pgSz w:w="11909" w:h="16834"/>
          <w:pgMar w:top="0" w:right="720" w:bottom="720" w:left="720" w:header="0" w:footer="720" w:gutter="0"/>
          <w:pgNumType w:start="1"/>
          <w:cols w:space="720"/>
          <w:docGrid w:linePitch="299"/>
        </w:sectPr>
      </w:pPr>
    </w:p>
    <w:p w:rsidR="009000CC" w:rsidRPr="009000CC" w:rsidRDefault="006F20A3" w:rsidP="00962F94">
      <w:pPr>
        <w:rPr>
          <w:rFonts w:asciiTheme="majorHAnsi" w:hAnsiTheme="majorHAnsi" w:cstheme="majorHAnsi"/>
          <w:b/>
          <w:color w:val="000000"/>
          <w:sz w:val="19"/>
          <w:szCs w:val="19"/>
        </w:rPr>
      </w:pPr>
      <w:r w:rsidRPr="00962F94">
        <w:rPr>
          <w:rFonts w:asciiTheme="majorHAnsi" w:hAnsiTheme="majorHAnsi" w:cstheme="majorHAnsi"/>
          <w:b/>
          <w:sz w:val="19"/>
          <w:szCs w:val="19"/>
        </w:rPr>
        <w:t xml:space="preserve">1. </w:t>
      </w:r>
      <w:r w:rsidR="009000CC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 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>Конституция Российской Федерации гласит: «Государство защищает культурную самобытность всех народов и этнических общностей Российской</w:t>
      </w:r>
      <w:r w:rsidR="003F0A8C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 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>Федерации, гарантирует сохранение этнокультурного и языкового многообразия».  Какие регионы России из нижеперечисленных имеют максимальное этническое многообразие?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А) Краснодарский край, Москва, Московская область, Санкт-Петербург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Б) Красноярский край, Ростовская область, Ставропольский край, Ханты-Мансийский автономный округ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В) Республика Дагестан, Республика Татарстан, Самарская область,  Ямало-Ненецкий автономный округ</w:t>
      </w:r>
    </w:p>
    <w:p w:rsidR="009000CC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Еврейская автономная область, Камчатский край, Республика Ингушетия, Республика Саха-Якутия</w:t>
      </w:r>
    </w:p>
    <w:p w:rsidR="00C62DD5" w:rsidRPr="00962F94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</w:p>
    <w:p w:rsidR="009000CC" w:rsidRPr="009000CC" w:rsidRDefault="006F20A3" w:rsidP="009000CC">
      <w:pPr>
        <w:ind w:right="-162"/>
        <w:rPr>
          <w:b/>
          <w:color w:val="000000"/>
        </w:rPr>
      </w:pPr>
      <w:r w:rsidRPr="009000CC">
        <w:rPr>
          <w:rFonts w:asciiTheme="majorHAnsi" w:hAnsiTheme="majorHAnsi" w:cstheme="majorHAnsi"/>
          <w:b/>
          <w:sz w:val="19"/>
          <w:szCs w:val="19"/>
        </w:rPr>
        <w:t xml:space="preserve">2. 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>В 75-летие Победы в Великой Отечественной войне вспоминаем героическое прошлое. К концу войны советские войска составляли 8 фронтов: Ленинградский, три Белорусских, четыре Украинских. Почему фронты Великой Отечественной войны имели такие названия?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А) Соответствовали территориям, где происходили бои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Б) Отражали национальный состав участников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В) Являлись результатом военного шифрования</w:t>
      </w:r>
    </w:p>
    <w:p w:rsidR="00D91357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Соответствовали местам формирования военных подразделений</w:t>
      </w:r>
    </w:p>
    <w:p w:rsidR="00C62DD5" w:rsidRDefault="00C62DD5" w:rsidP="00C62DD5">
      <w:pPr>
        <w:rPr>
          <w:rFonts w:asciiTheme="majorHAnsi" w:hAnsiTheme="majorHAnsi" w:cstheme="majorHAnsi"/>
          <w:b/>
          <w:sz w:val="19"/>
          <w:szCs w:val="19"/>
        </w:rPr>
      </w:pPr>
    </w:p>
    <w:p w:rsidR="00AD6AB5" w:rsidRPr="009000CC" w:rsidRDefault="00AD6AB5" w:rsidP="00962F94">
      <w:pPr>
        <w:rPr>
          <w:rFonts w:asciiTheme="majorHAnsi" w:hAnsiTheme="majorHAnsi" w:cstheme="majorHAnsi"/>
          <w:b/>
          <w:sz w:val="19"/>
          <w:szCs w:val="19"/>
        </w:rPr>
      </w:pPr>
      <w:r w:rsidRPr="009000CC">
        <w:rPr>
          <w:rFonts w:asciiTheme="majorHAnsi" w:hAnsiTheme="majorHAnsi" w:cstheme="majorHAnsi"/>
          <w:b/>
          <w:sz w:val="19"/>
          <w:szCs w:val="19"/>
        </w:rPr>
        <w:t xml:space="preserve">3. 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>Что общего между Дважды Героем Советского Союза Иваном Христофоровичем Баграмяном (1897-1982), Героем Советского Союза Амазаспом Хачатуровичем Бабаджаняном (1906-1977), Героем Советского Союза Иваном Степановичем Исаковым (1894-1967) и Сергеем Александровичем Худяковым (1901-1950)?</w:t>
      </w:r>
    </w:p>
    <w:p w:rsidR="00C62DD5" w:rsidRPr="00C62DD5" w:rsidRDefault="00C62DD5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А) Полководцы Великой Отечественной войны</w:t>
      </w:r>
    </w:p>
    <w:p w:rsidR="00C62DD5" w:rsidRPr="00C62DD5" w:rsidRDefault="00C62DD5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Б) Маршалы</w:t>
      </w:r>
    </w:p>
    <w:p w:rsidR="00C62DD5" w:rsidRPr="00C62DD5" w:rsidRDefault="00C62DD5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В) Земляки</w:t>
      </w:r>
    </w:p>
    <w:p w:rsidR="00D91357" w:rsidRDefault="00C62DD5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Г) Все вышеперечисленное</w:t>
      </w: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ind w:firstLine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C62DD5" w:rsidRPr="009000CC" w:rsidRDefault="003F0A8C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noProof/>
          <w:sz w:val="19"/>
          <w:szCs w:val="19"/>
        </w:rPr>
        <w:drawing>
          <wp:anchor distT="0" distB="0" distL="114300" distR="114300" simplePos="0" relativeHeight="251655168" behindDoc="0" locked="0" layoutInCell="1" allowOverlap="1" wp14:anchorId="5B3139DD" wp14:editId="0A85B9F1">
            <wp:simplePos x="0" y="0"/>
            <wp:positionH relativeFrom="column">
              <wp:posOffset>647700</wp:posOffset>
            </wp:positionH>
            <wp:positionV relativeFrom="page">
              <wp:posOffset>10325735</wp:posOffset>
            </wp:positionV>
            <wp:extent cx="5248275" cy="19621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B5" w:rsidRPr="00D91357" w:rsidRDefault="00AD6AB5" w:rsidP="00FE1EB5">
      <w:pPr>
        <w:rPr>
          <w:rFonts w:asciiTheme="majorHAnsi" w:hAnsiTheme="majorHAnsi" w:cstheme="majorHAnsi"/>
          <w:b/>
          <w:sz w:val="19"/>
          <w:szCs w:val="19"/>
        </w:rPr>
      </w:pPr>
      <w:r w:rsidRPr="00D91357">
        <w:rPr>
          <w:rFonts w:asciiTheme="majorHAnsi" w:hAnsiTheme="majorHAnsi" w:cstheme="majorHAnsi"/>
          <w:b/>
          <w:sz w:val="19"/>
          <w:szCs w:val="19"/>
        </w:rPr>
        <w:t xml:space="preserve">4. 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Народные молдавские песни часто начинаются со слов </w:t>
      </w:r>
      <w:r w:rsidR="001E0313">
        <w:rPr>
          <w:rFonts w:asciiTheme="majorHAnsi" w:hAnsiTheme="majorHAnsi" w:cstheme="majorHAnsi"/>
          <w:b/>
          <w:bCs/>
          <w:iCs/>
          <w:sz w:val="19"/>
          <w:szCs w:val="19"/>
        </w:rPr>
        <w:t>«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>фрунзэверде фрумоасэ</w:t>
      </w:r>
      <w:r w:rsidR="001E0313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» 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- </w:t>
      </w:r>
      <w:r w:rsidR="001E0313">
        <w:rPr>
          <w:rFonts w:asciiTheme="majorHAnsi" w:hAnsiTheme="majorHAnsi" w:cstheme="majorHAnsi"/>
          <w:b/>
          <w:bCs/>
          <w:iCs/>
          <w:sz w:val="19"/>
          <w:szCs w:val="19"/>
        </w:rPr>
        <w:t>«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>лист зеленый и красивый</w:t>
      </w:r>
      <w:r w:rsidR="001E0313">
        <w:rPr>
          <w:rFonts w:asciiTheme="majorHAnsi" w:hAnsiTheme="majorHAnsi" w:cstheme="majorHAnsi"/>
          <w:b/>
          <w:bCs/>
          <w:iCs/>
          <w:sz w:val="19"/>
          <w:szCs w:val="19"/>
        </w:rPr>
        <w:t>»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, 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>«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>лист зелененький жасмина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>»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, 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>«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>листья красивые у дуба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>»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и так далее. Песни с подобным зачином могут быть и о любви, и о семье, и тоске, и о разлуке, и о родине - 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         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>о чем угодно. Эту уникальную черту молдавского и румынского фольклора использовал поэт Яков Захарович Шведов в песне, которую с 1944 года стали петь по всему Советскому Союзу, и на фронтах, и в тылу. Песня мгновенно стала по-настоящему народной.</w:t>
      </w:r>
      <w:r w:rsidR="003F0A8C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           </w:t>
      </w:r>
      <w:r w:rsidR="00C62DD5" w:rsidRPr="001853FE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О какой песне идет речь?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А) </w:t>
      </w:r>
      <w:r w:rsidR="001E0313">
        <w:rPr>
          <w:rFonts w:asciiTheme="majorHAnsi" w:hAnsiTheme="majorHAnsi" w:cstheme="majorHAnsi"/>
          <w:sz w:val="19"/>
          <w:szCs w:val="19"/>
        </w:rPr>
        <w:t>«</w:t>
      </w:r>
      <w:r w:rsidRPr="00C62DD5">
        <w:rPr>
          <w:rFonts w:asciiTheme="majorHAnsi" w:hAnsiTheme="majorHAnsi" w:cstheme="majorHAnsi"/>
          <w:sz w:val="19"/>
          <w:szCs w:val="19"/>
        </w:rPr>
        <w:t>Катюша</w:t>
      </w:r>
      <w:r w:rsidR="001E0313">
        <w:rPr>
          <w:rFonts w:asciiTheme="majorHAnsi" w:hAnsiTheme="majorHAnsi" w:cstheme="majorHAnsi"/>
          <w:sz w:val="19"/>
          <w:szCs w:val="19"/>
        </w:rPr>
        <w:t>»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Б) </w:t>
      </w:r>
      <w:r w:rsidR="001E0313">
        <w:rPr>
          <w:rFonts w:asciiTheme="majorHAnsi" w:hAnsiTheme="majorHAnsi" w:cstheme="majorHAnsi"/>
          <w:sz w:val="19"/>
          <w:szCs w:val="19"/>
        </w:rPr>
        <w:t>«</w:t>
      </w:r>
      <w:r w:rsidRPr="00C62DD5">
        <w:rPr>
          <w:rFonts w:asciiTheme="majorHAnsi" w:hAnsiTheme="majorHAnsi" w:cstheme="majorHAnsi"/>
          <w:sz w:val="19"/>
          <w:szCs w:val="19"/>
        </w:rPr>
        <w:t>Синий платочек</w:t>
      </w:r>
      <w:r w:rsidR="001E0313">
        <w:rPr>
          <w:rFonts w:asciiTheme="majorHAnsi" w:hAnsiTheme="majorHAnsi" w:cstheme="majorHAnsi"/>
          <w:sz w:val="19"/>
          <w:szCs w:val="19"/>
        </w:rPr>
        <w:t>»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В) </w:t>
      </w:r>
      <w:r w:rsidR="001E0313">
        <w:rPr>
          <w:rFonts w:asciiTheme="majorHAnsi" w:hAnsiTheme="majorHAnsi" w:cstheme="majorHAnsi"/>
          <w:sz w:val="19"/>
          <w:szCs w:val="19"/>
        </w:rPr>
        <w:t>«</w:t>
      </w:r>
      <w:r w:rsidRPr="00C62DD5">
        <w:rPr>
          <w:rFonts w:asciiTheme="majorHAnsi" w:hAnsiTheme="majorHAnsi" w:cstheme="majorHAnsi"/>
          <w:sz w:val="19"/>
          <w:szCs w:val="19"/>
        </w:rPr>
        <w:t>Смуглянка</w:t>
      </w:r>
      <w:r w:rsidR="001E0313">
        <w:rPr>
          <w:rFonts w:asciiTheme="majorHAnsi" w:hAnsiTheme="majorHAnsi" w:cstheme="majorHAnsi"/>
          <w:sz w:val="19"/>
          <w:szCs w:val="19"/>
        </w:rPr>
        <w:t>»</w:t>
      </w:r>
    </w:p>
    <w:p w:rsidR="0030464E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Г) </w:t>
      </w:r>
      <w:r w:rsidR="001E0313">
        <w:rPr>
          <w:rFonts w:asciiTheme="majorHAnsi" w:hAnsiTheme="majorHAnsi" w:cstheme="majorHAnsi"/>
          <w:sz w:val="19"/>
          <w:szCs w:val="19"/>
        </w:rPr>
        <w:t>«</w:t>
      </w:r>
      <w:r w:rsidRPr="00C62DD5">
        <w:rPr>
          <w:rFonts w:asciiTheme="majorHAnsi" w:hAnsiTheme="majorHAnsi" w:cstheme="majorHAnsi"/>
          <w:sz w:val="19"/>
          <w:szCs w:val="19"/>
        </w:rPr>
        <w:t>Темная ночь</w:t>
      </w:r>
      <w:r w:rsidR="001E0313">
        <w:rPr>
          <w:rFonts w:asciiTheme="majorHAnsi" w:hAnsiTheme="majorHAnsi" w:cstheme="majorHAnsi"/>
          <w:sz w:val="19"/>
          <w:szCs w:val="19"/>
        </w:rPr>
        <w:t>»</w:t>
      </w:r>
    </w:p>
    <w:p w:rsidR="00C62DD5" w:rsidRDefault="00C62DD5" w:rsidP="00C62DD5">
      <w:pPr>
        <w:rPr>
          <w:rFonts w:asciiTheme="majorHAnsi" w:hAnsiTheme="majorHAnsi" w:cstheme="majorHAnsi"/>
          <w:b/>
          <w:sz w:val="19"/>
          <w:szCs w:val="19"/>
        </w:rPr>
      </w:pPr>
    </w:p>
    <w:p w:rsidR="00D91357" w:rsidRPr="00D91357" w:rsidRDefault="00D91357" w:rsidP="00D91357">
      <w:pPr>
        <w:rPr>
          <w:rFonts w:asciiTheme="majorHAnsi" w:hAnsiTheme="majorHAnsi" w:cstheme="majorHAnsi"/>
          <w:b/>
          <w:sz w:val="19"/>
          <w:szCs w:val="19"/>
        </w:rPr>
      </w:pPr>
      <w:r w:rsidRPr="00D91357">
        <w:rPr>
          <w:rFonts w:asciiTheme="majorHAnsi" w:hAnsiTheme="majorHAnsi" w:cstheme="majorHAnsi"/>
          <w:b/>
          <w:sz w:val="19"/>
          <w:szCs w:val="19"/>
        </w:rPr>
        <w:t xml:space="preserve">5. 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>Восьмиконечная розетка</w:t>
      </w:r>
      <w:r w:rsidR="00C62DD5" w:rsidRPr="00C62DD5">
        <w:rPr>
          <w:rFonts w:ascii="MS Mincho" w:eastAsia="MS Mincho" w:hAnsi="MS Mincho" w:cs="MS Mincho" w:hint="eastAsia"/>
          <w:b/>
          <w:sz w:val="19"/>
          <w:szCs w:val="19"/>
        </w:rPr>
        <w:t>✸</w:t>
      </w:r>
      <w:r w:rsidR="00C62DD5" w:rsidRPr="00C62DD5">
        <w:rPr>
          <w:rFonts w:ascii="Calibri" w:hAnsi="Calibri" w:cs="Calibri"/>
          <w:b/>
          <w:sz w:val="19"/>
          <w:szCs w:val="19"/>
        </w:rPr>
        <w:t>– универсальный символ, который есть у многих народов. Он есть на гербах Республик Карелии, Мордовии, Удмуртии, Чувашии. Однако у разных народов он может иметь отличающиеся значения.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 xml:space="preserve"> Что символизирует узор «толэзё» в удмуртских орнаментах?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А) Звезды 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Б) Луну 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В) Солнце </w:t>
      </w:r>
    </w:p>
    <w:p w:rsidR="00D91357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Цветы</w:t>
      </w:r>
    </w:p>
    <w:p w:rsidR="00C62DD5" w:rsidRPr="00D91357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</w:p>
    <w:p w:rsidR="00917C76" w:rsidRDefault="00917C76" w:rsidP="00D91357">
      <w:pPr>
        <w:rPr>
          <w:rFonts w:asciiTheme="majorHAnsi" w:hAnsiTheme="majorHAnsi" w:cstheme="majorHAnsi"/>
          <w:b/>
          <w:sz w:val="19"/>
          <w:szCs w:val="19"/>
        </w:rPr>
      </w:pPr>
      <w:r w:rsidRPr="00D91357">
        <w:rPr>
          <w:rFonts w:asciiTheme="majorHAnsi" w:hAnsiTheme="majorHAnsi" w:cstheme="majorHAnsi"/>
          <w:b/>
          <w:sz w:val="19"/>
          <w:szCs w:val="19"/>
        </w:rPr>
        <w:t xml:space="preserve">6. 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>В Россию на постоянное и временное жительство ежегодно приезжает около полумиллиона человек из более 100 государств. Ниже перечислены страны, из которых люди приезжают в Россию чаще. Из них на три страны приходится половина приезжающих. Какие это страны?</w:t>
      </w:r>
    </w:p>
    <w:p w:rsidR="00C62DD5" w:rsidRPr="00C62DD5" w:rsidRDefault="00C62DD5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А) Украина, Узбекистан, Казахстан</w:t>
      </w:r>
    </w:p>
    <w:p w:rsidR="00C62DD5" w:rsidRPr="00C62DD5" w:rsidRDefault="00C62DD5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 xml:space="preserve">Б) Таджикистан, Армения, Киргизия </w:t>
      </w:r>
    </w:p>
    <w:p w:rsidR="00C62DD5" w:rsidRDefault="00C62DD5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  <w:r w:rsidRPr="00C62DD5">
        <w:rPr>
          <w:rFonts w:asciiTheme="majorHAnsi" w:eastAsia="Times New Roman" w:hAnsiTheme="majorHAnsi" w:cstheme="majorHAnsi"/>
          <w:color w:val="000000"/>
          <w:sz w:val="19"/>
          <w:szCs w:val="19"/>
        </w:rPr>
        <w:t>В) Молдавия, Азербайджан, Белоруссия</w:t>
      </w: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C62DD5">
      <w:pPr>
        <w:tabs>
          <w:tab w:val="left" w:pos="142"/>
        </w:tabs>
        <w:ind w:left="284"/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C62DD5" w:rsidRDefault="00C62DD5" w:rsidP="00C62DD5">
      <w:pPr>
        <w:rPr>
          <w:rFonts w:asciiTheme="majorHAnsi" w:eastAsia="Times New Roman" w:hAnsiTheme="majorHAnsi" w:cstheme="majorHAnsi"/>
          <w:color w:val="000000"/>
          <w:sz w:val="19"/>
          <w:szCs w:val="19"/>
        </w:rPr>
      </w:pPr>
    </w:p>
    <w:p w:rsidR="003F0A8C" w:rsidRDefault="003F0A8C" w:rsidP="00962F94">
      <w:pPr>
        <w:rPr>
          <w:rFonts w:asciiTheme="majorHAnsi" w:hAnsiTheme="majorHAnsi" w:cstheme="majorHAnsi"/>
          <w:b/>
          <w:sz w:val="19"/>
          <w:szCs w:val="19"/>
        </w:rPr>
      </w:pPr>
    </w:p>
    <w:p w:rsidR="006C5186" w:rsidRDefault="006C5186" w:rsidP="00962F94">
      <w:pPr>
        <w:rPr>
          <w:rFonts w:asciiTheme="majorHAnsi" w:hAnsiTheme="majorHAnsi" w:cstheme="majorHAnsi"/>
          <w:b/>
          <w:sz w:val="19"/>
          <w:szCs w:val="19"/>
        </w:rPr>
      </w:pPr>
    </w:p>
    <w:p w:rsidR="005E00DA" w:rsidRDefault="003F0A8C" w:rsidP="00962F94">
      <w:pPr>
        <w:rPr>
          <w:rFonts w:asciiTheme="majorHAnsi" w:hAnsiTheme="majorHAnsi" w:cstheme="majorHAnsi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3A822B" wp14:editId="0DA053B6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23480" cy="399415"/>
            <wp:effectExtent l="0" t="0" r="127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ADA" w:rsidRPr="00D91357">
        <w:rPr>
          <w:rFonts w:asciiTheme="majorHAnsi" w:hAnsiTheme="majorHAnsi" w:cstheme="majorHAnsi"/>
          <w:b/>
          <w:sz w:val="19"/>
          <w:szCs w:val="19"/>
        </w:rPr>
        <w:t xml:space="preserve">7. 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>Раннюю историю этого народа и его передвижений ученые могли восстановить по его языку. Из иранских языков пришли слова «бахт» (счастье) и «зор» (сила), из армянского – «граст» (конь), из греческого – «дром» (дорога) и «форо» (город). Но большинство слов однозначно указывают на его индийскую прародину. Какой это народ?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А) Горские евреи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Б) Езиды 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В) Осетины 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Цыгане</w:t>
      </w:r>
    </w:p>
    <w:p w:rsidR="00C62DD5" w:rsidRDefault="00C62DD5" w:rsidP="00962F94">
      <w:pPr>
        <w:rPr>
          <w:rFonts w:asciiTheme="majorHAnsi" w:hAnsiTheme="majorHAnsi" w:cstheme="majorHAnsi"/>
          <w:b/>
          <w:sz w:val="19"/>
          <w:szCs w:val="19"/>
        </w:rPr>
      </w:pPr>
    </w:p>
    <w:p w:rsidR="00893ADA" w:rsidRPr="00962F94" w:rsidRDefault="00893ADA" w:rsidP="00962F94">
      <w:pPr>
        <w:rPr>
          <w:rFonts w:asciiTheme="majorHAnsi" w:hAnsiTheme="majorHAnsi" w:cstheme="majorHAnsi"/>
          <w:b/>
          <w:sz w:val="19"/>
          <w:szCs w:val="19"/>
        </w:rPr>
      </w:pPr>
      <w:r w:rsidRPr="00962F94">
        <w:rPr>
          <w:rFonts w:asciiTheme="majorHAnsi" w:hAnsiTheme="majorHAnsi" w:cstheme="majorHAnsi"/>
          <w:b/>
          <w:sz w:val="19"/>
          <w:szCs w:val="19"/>
        </w:rPr>
        <w:t xml:space="preserve">8. 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>С чего начинают устанавливать ненецкий чум в тундре: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А) Натягивание покрышек («нюков») на шесты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Б) Установка шестов</w:t>
      </w:r>
    </w:p>
    <w:p w:rsidR="00C62DD5" w:rsidRP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В) Сооружение очага</w:t>
      </w:r>
    </w:p>
    <w:p w:rsidR="00B66531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Укладка досок пола</w:t>
      </w:r>
    </w:p>
    <w:p w:rsidR="00C62DD5" w:rsidRDefault="00C62DD5" w:rsidP="00C62DD5">
      <w:pPr>
        <w:ind w:firstLine="284"/>
        <w:rPr>
          <w:rFonts w:asciiTheme="majorHAnsi" w:hAnsiTheme="majorHAnsi" w:cstheme="majorHAnsi"/>
          <w:sz w:val="19"/>
          <w:szCs w:val="19"/>
        </w:rPr>
      </w:pPr>
    </w:p>
    <w:p w:rsidR="00B66531" w:rsidRDefault="00B66531" w:rsidP="00B66531">
      <w:pPr>
        <w:rPr>
          <w:rFonts w:asciiTheme="majorHAnsi" w:hAnsiTheme="majorHAnsi" w:cstheme="majorHAnsi"/>
          <w:b/>
          <w:color w:val="000000"/>
          <w:sz w:val="19"/>
          <w:szCs w:val="19"/>
        </w:rPr>
      </w:pPr>
      <w:r w:rsidRPr="00B66531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9. 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В русском крестьянском доме выделяют четыре традиционных типа внутренней планировки. Главное отличие между ними – положение русской печи и ее устья относительно входной двери. Вопрос: </w:t>
      </w:r>
      <w:r w:rsidR="00FE1EB5">
        <w:rPr>
          <w:rFonts w:asciiTheme="majorHAnsi" w:hAnsiTheme="majorHAnsi" w:cstheme="majorHAnsi"/>
          <w:b/>
          <w:color w:val="000000"/>
          <w:sz w:val="19"/>
          <w:szCs w:val="19"/>
        </w:rPr>
        <w:t>А</w:t>
      </w:r>
      <w:r w:rsidR="00C62DD5" w:rsidRPr="00C62DD5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 с какой стороны от печи находится «красный угол» - самое почетное место, куда вешали иконы, ставили стол и сажали дорогих гостей?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А) Справа от печи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Б) Слева от печи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 xml:space="preserve">В) За печью </w:t>
      </w:r>
    </w:p>
    <w:p w:rsidR="00C62DD5" w:rsidRPr="00C62DD5" w:rsidRDefault="00C62DD5" w:rsidP="00C62DD5">
      <w:pPr>
        <w:ind w:left="284"/>
        <w:rPr>
          <w:rFonts w:asciiTheme="majorHAnsi" w:hAnsiTheme="majorHAnsi" w:cstheme="majorHAnsi"/>
          <w:sz w:val="19"/>
          <w:szCs w:val="19"/>
        </w:rPr>
      </w:pPr>
      <w:r w:rsidRPr="00C62DD5">
        <w:rPr>
          <w:rFonts w:asciiTheme="majorHAnsi" w:hAnsiTheme="majorHAnsi" w:cstheme="majorHAnsi"/>
          <w:sz w:val="19"/>
          <w:szCs w:val="19"/>
        </w:rPr>
        <w:t>Г) По диагонали от печи</w:t>
      </w:r>
    </w:p>
    <w:p w:rsidR="00B66531" w:rsidRPr="00962F94" w:rsidRDefault="00B66531" w:rsidP="00B66531">
      <w:pPr>
        <w:rPr>
          <w:rFonts w:asciiTheme="majorHAnsi" w:hAnsiTheme="majorHAnsi" w:cstheme="majorHAnsi"/>
          <w:sz w:val="19"/>
          <w:szCs w:val="19"/>
        </w:rPr>
      </w:pPr>
    </w:p>
    <w:p w:rsidR="00B66531" w:rsidRDefault="00B66531" w:rsidP="009D32F1">
      <w:pPr>
        <w:rPr>
          <w:rFonts w:asciiTheme="majorHAnsi" w:hAnsiTheme="majorHAnsi" w:cstheme="majorHAnsi"/>
          <w:b/>
          <w:sz w:val="19"/>
          <w:szCs w:val="19"/>
        </w:rPr>
      </w:pPr>
      <w:r w:rsidRPr="009D32F1">
        <w:rPr>
          <w:rFonts w:asciiTheme="majorHAnsi" w:hAnsiTheme="majorHAnsi" w:cstheme="majorHAnsi"/>
          <w:b/>
          <w:sz w:val="19"/>
          <w:szCs w:val="19"/>
        </w:rPr>
        <w:t xml:space="preserve">10 </w:t>
      </w:r>
      <w:r w:rsidR="00C62DD5" w:rsidRPr="00C62DD5">
        <w:rPr>
          <w:rFonts w:asciiTheme="majorHAnsi" w:hAnsiTheme="majorHAnsi" w:cstheme="majorHAnsi"/>
          <w:b/>
          <w:sz w:val="19"/>
          <w:szCs w:val="19"/>
        </w:rPr>
        <w:t>. Русская поговорка говорит, что «у бедняка шуба на рыбьем меху» - т.е. из чего-то невысокого качества или вообще – «ничто». Однако несколько народов России эту поговорку бы не поняли, потому что местные мастерицы умели шить из рыбьей кожи практически все: от красивых свадебных халатов до обуви и рабочих рукавиц. Где живут эти народы?</w:t>
      </w:r>
    </w:p>
    <w:p w:rsidR="00AE50EF" w:rsidRPr="00AE50EF" w:rsidRDefault="00AE50EF" w:rsidP="00AE50EF">
      <w:pPr>
        <w:ind w:left="284"/>
        <w:rPr>
          <w:rFonts w:asciiTheme="majorHAnsi" w:hAnsiTheme="majorHAnsi" w:cstheme="majorHAnsi"/>
          <w:sz w:val="19"/>
          <w:szCs w:val="19"/>
        </w:rPr>
      </w:pPr>
      <w:r w:rsidRPr="00AE50EF">
        <w:rPr>
          <w:rFonts w:asciiTheme="majorHAnsi" w:hAnsiTheme="majorHAnsi" w:cstheme="majorHAnsi"/>
          <w:sz w:val="19"/>
          <w:szCs w:val="19"/>
        </w:rPr>
        <w:t xml:space="preserve">А) Саяны </w:t>
      </w:r>
    </w:p>
    <w:p w:rsidR="00AE50EF" w:rsidRPr="00AE50EF" w:rsidRDefault="00AE50EF" w:rsidP="00AE50EF">
      <w:pPr>
        <w:ind w:left="284"/>
        <w:rPr>
          <w:rFonts w:asciiTheme="majorHAnsi" w:hAnsiTheme="majorHAnsi" w:cstheme="majorHAnsi"/>
          <w:sz w:val="19"/>
          <w:szCs w:val="19"/>
        </w:rPr>
      </w:pPr>
      <w:r w:rsidRPr="00AE50EF">
        <w:rPr>
          <w:rFonts w:asciiTheme="majorHAnsi" w:hAnsiTheme="majorHAnsi" w:cstheme="majorHAnsi"/>
          <w:sz w:val="19"/>
          <w:szCs w:val="19"/>
        </w:rPr>
        <w:t xml:space="preserve">Б) Приамурье </w:t>
      </w:r>
    </w:p>
    <w:p w:rsidR="00AE50EF" w:rsidRPr="00AE50EF" w:rsidRDefault="00AE50EF" w:rsidP="00AE50EF">
      <w:pPr>
        <w:ind w:left="284"/>
        <w:rPr>
          <w:rFonts w:asciiTheme="majorHAnsi" w:hAnsiTheme="majorHAnsi" w:cstheme="majorHAnsi"/>
          <w:sz w:val="19"/>
          <w:szCs w:val="19"/>
        </w:rPr>
      </w:pPr>
      <w:r w:rsidRPr="00AE50EF">
        <w:rPr>
          <w:rFonts w:asciiTheme="majorHAnsi" w:hAnsiTheme="majorHAnsi" w:cstheme="majorHAnsi"/>
          <w:sz w:val="19"/>
          <w:szCs w:val="19"/>
        </w:rPr>
        <w:t xml:space="preserve">В) Поволжье </w:t>
      </w:r>
    </w:p>
    <w:p w:rsidR="009D32F1" w:rsidRDefault="00AE50EF" w:rsidP="00AE50EF">
      <w:pPr>
        <w:ind w:left="284"/>
        <w:rPr>
          <w:rFonts w:asciiTheme="majorHAnsi" w:hAnsiTheme="majorHAnsi" w:cstheme="majorHAnsi"/>
          <w:sz w:val="19"/>
          <w:szCs w:val="19"/>
        </w:rPr>
      </w:pPr>
      <w:r w:rsidRPr="00AE50EF">
        <w:rPr>
          <w:rFonts w:asciiTheme="majorHAnsi" w:hAnsiTheme="majorHAnsi" w:cstheme="majorHAnsi"/>
          <w:sz w:val="19"/>
          <w:szCs w:val="19"/>
        </w:rPr>
        <w:t>Г) Чукотка</w:t>
      </w:r>
    </w:p>
    <w:p w:rsidR="00AE50EF" w:rsidRDefault="00AE50EF" w:rsidP="00AE50EF">
      <w:pPr>
        <w:ind w:left="284"/>
        <w:rPr>
          <w:rFonts w:asciiTheme="majorHAnsi" w:hAnsiTheme="majorHAnsi" w:cstheme="majorHAnsi"/>
          <w:sz w:val="19"/>
          <w:szCs w:val="19"/>
        </w:rPr>
      </w:pPr>
    </w:p>
    <w:p w:rsidR="00AE50EF" w:rsidRPr="001853FE" w:rsidRDefault="00AE50EF" w:rsidP="00AE50EF">
      <w:pPr>
        <w:jc w:val="both"/>
        <w:rPr>
          <w:rFonts w:asciiTheme="majorHAnsi" w:hAnsiTheme="majorHAnsi" w:cstheme="majorHAnsi"/>
          <w:b/>
          <w:sz w:val="19"/>
          <w:szCs w:val="19"/>
        </w:rPr>
      </w:pPr>
      <w:r w:rsidRPr="00AE50EF">
        <w:rPr>
          <w:rFonts w:asciiTheme="majorHAnsi" w:hAnsiTheme="majorHAnsi" w:cstheme="majorHAnsi"/>
          <w:b/>
          <w:sz w:val="19"/>
          <w:szCs w:val="19"/>
        </w:rPr>
        <w:t>11</w:t>
      </w:r>
      <w:r>
        <w:rPr>
          <w:rFonts w:asciiTheme="majorHAnsi" w:hAnsiTheme="majorHAnsi" w:cstheme="majorHAnsi"/>
          <w:sz w:val="19"/>
          <w:szCs w:val="19"/>
        </w:rPr>
        <w:t xml:space="preserve">. </w:t>
      </w:r>
      <w:r w:rsidRPr="001853FE">
        <w:rPr>
          <w:rFonts w:asciiTheme="majorHAnsi" w:hAnsiTheme="majorHAnsi" w:cstheme="majorHAnsi"/>
          <w:b/>
          <w:sz w:val="19"/>
          <w:szCs w:val="19"/>
        </w:rPr>
        <w:t>Удмурты называют это украшение чыртывесь, башкиры селтәр, хакасы – пого, одни используют монеты, другие – монеты и кораллы, третьи – разноцветный бисер. Что это за украшение?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А) Налобная повязка 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Б) Косник 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В) Нагрудник </w:t>
      </w:r>
    </w:p>
    <w:p w:rsidR="00AE50EF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Пояс</w:t>
      </w:r>
    </w:p>
    <w:p w:rsidR="003F0A8C" w:rsidRDefault="003F0A8C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</w:p>
    <w:p w:rsidR="003F0A8C" w:rsidRDefault="003F0A8C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</w:p>
    <w:p w:rsidR="00AE50EF" w:rsidRDefault="003F0A8C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noProof/>
          <w:sz w:val="19"/>
          <w:szCs w:val="19"/>
        </w:rPr>
        <w:drawing>
          <wp:anchor distT="0" distB="0" distL="114300" distR="114300" simplePos="0" relativeHeight="251656192" behindDoc="0" locked="0" layoutInCell="1" allowOverlap="1" wp14:anchorId="2C5D250E" wp14:editId="0C635278">
            <wp:simplePos x="0" y="0"/>
            <wp:positionH relativeFrom="column">
              <wp:posOffset>685800</wp:posOffset>
            </wp:positionH>
            <wp:positionV relativeFrom="page">
              <wp:posOffset>10296525</wp:posOffset>
            </wp:positionV>
            <wp:extent cx="5248275" cy="1962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186" w:rsidRDefault="006C5186" w:rsidP="00AE50EF">
      <w:pPr>
        <w:jc w:val="both"/>
        <w:rPr>
          <w:rFonts w:asciiTheme="majorHAnsi" w:hAnsiTheme="majorHAnsi" w:cstheme="majorHAnsi"/>
          <w:b/>
          <w:sz w:val="19"/>
          <w:szCs w:val="19"/>
        </w:rPr>
      </w:pPr>
    </w:p>
    <w:p w:rsidR="00AE50EF" w:rsidRPr="001853FE" w:rsidRDefault="00AE50EF" w:rsidP="00AE50EF">
      <w:pPr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b/>
          <w:sz w:val="19"/>
          <w:szCs w:val="19"/>
        </w:rPr>
        <w:t>12. Это мучное блюдо есть у большинства тюркских народов России и стран СНГ и называется у всех практически одинаково. Оно упоминается в Словаре Махмуда Кашгарского XI века, и до сих пор популярно от Алтая до Крыма как праздничное или обрядовое блюдо. Как оно называется?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А) Ватрушка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Б) Катлама </w:t>
      </w:r>
    </w:p>
    <w:p w:rsidR="00AE50EF" w:rsidRPr="001853FE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Сочник</w:t>
      </w:r>
    </w:p>
    <w:p w:rsidR="00AE50EF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Чак-чак</w:t>
      </w:r>
    </w:p>
    <w:p w:rsidR="00AE50EF" w:rsidRDefault="00AE50EF" w:rsidP="00AE50EF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</w:p>
    <w:p w:rsidR="00AE50EF" w:rsidRPr="001853FE" w:rsidRDefault="00AE50EF" w:rsidP="00AE50EF">
      <w:pPr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b/>
          <w:sz w:val="19"/>
          <w:szCs w:val="19"/>
        </w:rPr>
        <w:t>13. С 19 века этот музыкальный инструмент приобретал всё большую популярность в России. В одних местах он стал символом завидного жениха, а в других – входил в приданное невест. Он известен в самых разных вариациях и под разными названиями: арган, венка, ливенка, пшинэ, комуз, саратовская, тальянка. Что это за инструмент?</w:t>
      </w:r>
    </w:p>
    <w:p w:rsidR="00AE50EF" w:rsidRPr="001853FE" w:rsidRDefault="00AE50EF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А) Гармоника </w:t>
      </w:r>
    </w:p>
    <w:p w:rsidR="00AE50EF" w:rsidRPr="001853FE" w:rsidRDefault="00AE50EF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Б) Гитара </w:t>
      </w:r>
    </w:p>
    <w:p w:rsidR="00AE50EF" w:rsidRPr="001853FE" w:rsidRDefault="00AE50EF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В) Гобой </w:t>
      </w:r>
    </w:p>
    <w:p w:rsidR="00AE50EF" w:rsidRPr="001853FE" w:rsidRDefault="00AE50EF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Гусли</w:t>
      </w:r>
    </w:p>
    <w:p w:rsidR="00AE50EF" w:rsidRPr="001853FE" w:rsidRDefault="00AE50EF" w:rsidP="00AE50EF">
      <w:pPr>
        <w:jc w:val="both"/>
        <w:rPr>
          <w:rFonts w:asciiTheme="majorHAnsi" w:hAnsiTheme="majorHAnsi" w:cstheme="majorHAnsi"/>
          <w:sz w:val="19"/>
          <w:szCs w:val="19"/>
        </w:rPr>
      </w:pPr>
    </w:p>
    <w:p w:rsidR="00AE50EF" w:rsidRPr="001853FE" w:rsidRDefault="00AE50EF" w:rsidP="003F0A8C">
      <w:pPr>
        <w:rPr>
          <w:rFonts w:asciiTheme="majorHAnsi" w:hAnsiTheme="majorHAnsi" w:cstheme="majorHAnsi"/>
          <w:b/>
          <w:sz w:val="19"/>
          <w:szCs w:val="19"/>
        </w:rPr>
      </w:pPr>
      <w:r w:rsidRPr="001853FE">
        <w:rPr>
          <w:rFonts w:asciiTheme="majorHAnsi" w:hAnsiTheme="majorHAnsi" w:cstheme="majorHAnsi"/>
          <w:b/>
          <w:sz w:val="19"/>
          <w:szCs w:val="19"/>
        </w:rPr>
        <w:t xml:space="preserve">14. В одной из республик России говорят более чем на 30 языках. Средневековые географы писали, что это «страна гор и гора языков». </w:t>
      </w:r>
      <w:r w:rsidRPr="001853FE">
        <w:rPr>
          <w:rFonts w:asciiTheme="majorHAnsi" w:hAnsiTheme="majorHAnsi" w:cstheme="majorHAnsi"/>
          <w:b/>
          <w:sz w:val="19"/>
          <w:szCs w:val="19"/>
        </w:rPr>
        <w:br/>
        <w:t>О какой республике Российской Федерации идет речь?</w:t>
      </w:r>
    </w:p>
    <w:p w:rsidR="00AE50EF" w:rsidRPr="001853FE" w:rsidRDefault="00AE50EF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А) Республика Алтай </w:t>
      </w:r>
    </w:p>
    <w:p w:rsidR="00AE50EF" w:rsidRPr="001853FE" w:rsidRDefault="00AE50EF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Б) Республика Башкортостан</w:t>
      </w:r>
    </w:p>
    <w:p w:rsidR="00AE50EF" w:rsidRPr="001853FE" w:rsidRDefault="00AE50EF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Республика Дагестан</w:t>
      </w:r>
    </w:p>
    <w:p w:rsidR="00AE50EF" w:rsidRPr="001853FE" w:rsidRDefault="00AE50EF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Кабардино-Балкарская Республика</w:t>
      </w:r>
    </w:p>
    <w:p w:rsidR="00AE50EF" w:rsidRDefault="00AE50EF" w:rsidP="00AE50EF">
      <w:pPr>
        <w:jc w:val="both"/>
        <w:rPr>
          <w:rFonts w:asciiTheme="majorHAnsi" w:hAnsiTheme="majorHAnsi" w:cstheme="majorHAnsi"/>
          <w:sz w:val="19"/>
          <w:szCs w:val="19"/>
        </w:rPr>
      </w:pPr>
    </w:p>
    <w:p w:rsidR="00AE50EF" w:rsidRDefault="00867CA8" w:rsidP="00AE50EF">
      <w:pPr>
        <w:jc w:val="both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15. </w:t>
      </w:r>
      <w:r w:rsidRPr="001853FE">
        <w:rPr>
          <w:rFonts w:asciiTheme="majorHAnsi" w:hAnsiTheme="majorHAnsi" w:cstheme="majorHAnsi"/>
          <w:b/>
          <w:sz w:val="19"/>
          <w:szCs w:val="19"/>
        </w:rPr>
        <w:t>Новый год в традиционных календарях народов России наступает в разное время и отмечается разными праздниками. И только один из перечисленных ниже проводится в период летнего солнцестояния, когда местная природа расцветает. Какой это праздник?</w:t>
      </w:r>
    </w:p>
    <w:p w:rsidR="00867CA8" w:rsidRPr="001853FE" w:rsidRDefault="00867CA8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А) Буряты – праздник Сагаалган</w:t>
      </w:r>
    </w:p>
    <w:p w:rsidR="00867CA8" w:rsidRPr="001853FE" w:rsidRDefault="00867CA8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Б) Лезгины – праздник Яран Сувар</w:t>
      </w:r>
    </w:p>
    <w:p w:rsidR="00867CA8" w:rsidRPr="001853FE" w:rsidRDefault="00867CA8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Шорцы – праздник Чыл пажы</w:t>
      </w:r>
    </w:p>
    <w:p w:rsidR="00867CA8" w:rsidRPr="001853FE" w:rsidRDefault="00867CA8" w:rsidP="00FE1EB5">
      <w:pPr>
        <w:tabs>
          <w:tab w:val="left" w:pos="284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Эвены – праздник Эвинек</w:t>
      </w:r>
    </w:p>
    <w:p w:rsidR="00867CA8" w:rsidRDefault="00867CA8" w:rsidP="00AE50EF">
      <w:pPr>
        <w:jc w:val="both"/>
        <w:rPr>
          <w:rFonts w:asciiTheme="majorHAnsi" w:hAnsiTheme="majorHAnsi" w:cstheme="majorHAnsi"/>
          <w:sz w:val="19"/>
          <w:szCs w:val="19"/>
        </w:rPr>
      </w:pPr>
    </w:p>
    <w:p w:rsidR="00867CA8" w:rsidRPr="001853FE" w:rsidRDefault="00867CA8" w:rsidP="00867CA8">
      <w:pPr>
        <w:jc w:val="both"/>
        <w:rPr>
          <w:rFonts w:asciiTheme="majorHAnsi" w:hAnsiTheme="majorHAnsi" w:cstheme="majorHAnsi"/>
          <w:b/>
          <w:sz w:val="19"/>
          <w:szCs w:val="19"/>
        </w:rPr>
      </w:pPr>
      <w:r w:rsidRPr="001853FE">
        <w:rPr>
          <w:rFonts w:asciiTheme="majorHAnsi" w:hAnsiTheme="majorHAnsi" w:cstheme="majorHAnsi"/>
          <w:b/>
          <w:sz w:val="19"/>
          <w:szCs w:val="19"/>
        </w:rPr>
        <w:t>16.</w:t>
      </w:r>
      <w:r w:rsidRPr="001853FE">
        <w:rPr>
          <w:rFonts w:asciiTheme="majorHAnsi" w:hAnsiTheme="majorHAnsi" w:cstheme="majorHAnsi"/>
          <w:sz w:val="19"/>
          <w:szCs w:val="19"/>
        </w:rPr>
        <w:t xml:space="preserve">  </w:t>
      </w:r>
      <w:r w:rsidRPr="001853FE">
        <w:rPr>
          <w:rFonts w:asciiTheme="majorHAnsi" w:hAnsiTheme="majorHAnsi" w:cstheme="majorHAnsi"/>
          <w:b/>
          <w:sz w:val="19"/>
          <w:szCs w:val="19"/>
        </w:rPr>
        <w:t>Представьте ситуацию: на улице мужчина верхом на коне видит идущую навстречу женщину. Как согласно адыгскому этикету должны поступить мужчина и женщина?</w:t>
      </w:r>
    </w:p>
    <w:p w:rsidR="00867CA8" w:rsidRPr="001853FE" w:rsidRDefault="00867CA8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А) Поздороваться друг с другом и продолжить свой путь</w:t>
      </w:r>
    </w:p>
    <w:p w:rsidR="00867CA8" w:rsidRPr="001853FE" w:rsidRDefault="00867CA8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Б) Женщина - посторониться и остановиться, всадник - проехать мимо</w:t>
      </w:r>
    </w:p>
    <w:p w:rsidR="00867CA8" w:rsidRPr="001853FE" w:rsidRDefault="00867CA8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Всадник должен спешиться, взять коня под уздцы, пройти мимо женщины и только потом снова сесть в седло</w:t>
      </w:r>
    </w:p>
    <w:p w:rsidR="00867CA8" w:rsidRDefault="00867CA8" w:rsidP="00FE1EB5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Мужчина – остановиться и подождать пока женщина уйдет.</w:t>
      </w:r>
    </w:p>
    <w:p w:rsidR="00867CA8" w:rsidRDefault="003F0A8C" w:rsidP="003F0A8C">
      <w:pPr>
        <w:tabs>
          <w:tab w:val="left" w:pos="142"/>
        </w:tabs>
        <w:ind w:left="284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063A822B" wp14:editId="0DA053B6">
            <wp:simplePos x="0" y="0"/>
            <wp:positionH relativeFrom="column">
              <wp:posOffset>-428625</wp:posOffset>
            </wp:positionH>
            <wp:positionV relativeFrom="page">
              <wp:posOffset>6985</wp:posOffset>
            </wp:positionV>
            <wp:extent cx="7523480" cy="399415"/>
            <wp:effectExtent l="0" t="0" r="127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186" w:rsidRDefault="006C5186" w:rsidP="00867CA8">
      <w:pPr>
        <w:rPr>
          <w:rFonts w:asciiTheme="majorHAnsi" w:hAnsiTheme="majorHAnsi" w:cstheme="majorHAnsi"/>
          <w:b/>
          <w:sz w:val="19"/>
          <w:szCs w:val="19"/>
        </w:rPr>
      </w:pPr>
    </w:p>
    <w:p w:rsidR="00867CA8" w:rsidRPr="001853FE" w:rsidRDefault="00867CA8" w:rsidP="00867CA8">
      <w:pPr>
        <w:rPr>
          <w:rFonts w:asciiTheme="majorHAnsi" w:hAnsiTheme="majorHAnsi" w:cstheme="majorHAnsi"/>
          <w:sz w:val="19"/>
          <w:szCs w:val="19"/>
        </w:rPr>
      </w:pPr>
      <w:r w:rsidRPr="00867CA8">
        <w:rPr>
          <w:rFonts w:asciiTheme="majorHAnsi" w:hAnsiTheme="majorHAnsi" w:cstheme="majorHAnsi"/>
          <w:b/>
          <w:sz w:val="19"/>
          <w:szCs w:val="19"/>
        </w:rPr>
        <w:t xml:space="preserve">17. </w:t>
      </w:r>
      <w:r w:rsidRPr="00867CA8">
        <w:rPr>
          <w:rFonts w:asciiTheme="majorHAnsi" w:hAnsiTheme="majorHAnsi" w:cstheme="majorHAnsi"/>
          <w:b/>
          <w:bCs/>
          <w:sz w:val="19"/>
          <w:szCs w:val="19"/>
        </w:rPr>
        <w:t>Про</w:t>
      </w:r>
      <w:r w:rsidRPr="001853FE">
        <w:rPr>
          <w:rFonts w:asciiTheme="majorHAnsi" w:hAnsiTheme="majorHAnsi" w:cstheme="majorHAnsi"/>
          <w:b/>
          <w:bCs/>
          <w:sz w:val="19"/>
          <w:szCs w:val="19"/>
        </w:rPr>
        <w:t xml:space="preserve"> представительниц этого народа в Поволжье говорили, что их «сначала услышишь, а потом уже увидишь». И дело не только в обилии украшений, которые звенели при каждом движении. Этот финно-угорский народ создал уникальные традиции многоголосного народного пения, которое вскоре может быть объявлено объектом нематериального культурного наследия ЮНЕСКО. Что это за народ?</w:t>
      </w:r>
    </w:p>
    <w:p w:rsidR="00867CA8" w:rsidRDefault="00867CA8" w:rsidP="00FE1EB5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А) Вепсы </w:t>
      </w:r>
    </w:p>
    <w:p w:rsidR="00867CA8" w:rsidRDefault="00867CA8" w:rsidP="00FE1EB5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Б) Ижора </w:t>
      </w:r>
    </w:p>
    <w:p w:rsidR="00867CA8" w:rsidRDefault="00867CA8" w:rsidP="00FE1EB5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В) Мордва </w:t>
      </w:r>
    </w:p>
    <w:p w:rsidR="00867CA8" w:rsidRDefault="00867CA8" w:rsidP="00FE1EB5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Татары</w:t>
      </w:r>
    </w:p>
    <w:p w:rsidR="00867CA8" w:rsidRDefault="00867CA8" w:rsidP="00867CA8">
      <w:pPr>
        <w:jc w:val="both"/>
        <w:rPr>
          <w:rFonts w:asciiTheme="majorHAnsi" w:hAnsiTheme="majorHAnsi" w:cstheme="majorHAnsi"/>
          <w:sz w:val="19"/>
          <w:szCs w:val="19"/>
        </w:rPr>
      </w:pPr>
    </w:p>
    <w:p w:rsidR="00867CA8" w:rsidRPr="001853FE" w:rsidRDefault="00867CA8" w:rsidP="00867CA8">
      <w:pPr>
        <w:rPr>
          <w:rFonts w:asciiTheme="majorHAnsi" w:hAnsiTheme="majorHAnsi" w:cstheme="majorHAnsi"/>
          <w:sz w:val="19"/>
          <w:szCs w:val="19"/>
        </w:rPr>
      </w:pPr>
      <w:r w:rsidRPr="00867CA8">
        <w:rPr>
          <w:rFonts w:asciiTheme="majorHAnsi" w:hAnsiTheme="majorHAnsi" w:cstheme="majorHAnsi"/>
          <w:b/>
          <w:sz w:val="19"/>
          <w:szCs w:val="19"/>
        </w:rPr>
        <w:t>18.</w:t>
      </w:r>
      <w:r w:rsidRPr="001853FE">
        <w:rPr>
          <w:rFonts w:asciiTheme="majorHAnsi" w:hAnsiTheme="majorHAnsi" w:cstheme="majorHAnsi"/>
          <w:sz w:val="19"/>
          <w:szCs w:val="19"/>
        </w:rPr>
        <w:t xml:space="preserve"> </w:t>
      </w:r>
      <w:r w:rsidRPr="001853FE">
        <w:rPr>
          <w:rFonts w:asciiTheme="majorHAnsi" w:hAnsiTheme="majorHAnsi" w:cstheme="majorHAnsi"/>
          <w:b/>
          <w:bCs/>
          <w:sz w:val="19"/>
          <w:szCs w:val="19"/>
        </w:rPr>
        <w:t>Данный вид искусства основан на подражании природе и в прошлом использовался в магических обрядах, а сегодня – в эстетических целях и при исполнении эпических произведений. Существуют мужские и женские варианты. Башкиры называют это искусство «өзләү», алтайцы, хакасы и шорцы – «кай, хай». Им владеют также калмыки, буряты, якуты, чукчи, коряки и некоторые другие народы России. Но мировым центром этого искусства признана Тува, где 17 августа празднуют День Хоомея. Что это за искусство?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А) Горловое пение 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 xml:space="preserve">Б) Изготовление войлока 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Конные скачки</w:t>
      </w:r>
    </w:p>
    <w:p w:rsidR="00867CA8" w:rsidRPr="001853FE" w:rsidRDefault="00867CA8" w:rsidP="00867CA8">
      <w:pPr>
        <w:ind w:left="284"/>
        <w:jc w:val="both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Народные танцы</w:t>
      </w:r>
    </w:p>
    <w:p w:rsidR="00AE50EF" w:rsidRDefault="00AE50EF" w:rsidP="00AE50EF">
      <w:pPr>
        <w:rPr>
          <w:rFonts w:asciiTheme="majorHAnsi" w:hAnsiTheme="majorHAnsi" w:cstheme="majorHAnsi"/>
          <w:b/>
          <w:sz w:val="19"/>
          <w:szCs w:val="19"/>
        </w:rPr>
      </w:pPr>
    </w:p>
    <w:p w:rsidR="00867CA8" w:rsidRPr="001853FE" w:rsidRDefault="00867CA8" w:rsidP="00867CA8">
      <w:pPr>
        <w:rPr>
          <w:rFonts w:asciiTheme="majorHAnsi" w:hAnsiTheme="majorHAnsi" w:cstheme="majorHAnsi"/>
          <w:sz w:val="19"/>
          <w:szCs w:val="19"/>
        </w:rPr>
      </w:pPr>
      <w:r w:rsidRPr="00867CA8">
        <w:rPr>
          <w:rFonts w:asciiTheme="majorHAnsi" w:hAnsiTheme="majorHAnsi" w:cstheme="majorHAnsi"/>
          <w:b/>
          <w:sz w:val="19"/>
          <w:szCs w:val="19"/>
        </w:rPr>
        <w:t>19.</w:t>
      </w:r>
      <w:r w:rsidRPr="001853FE">
        <w:rPr>
          <w:rFonts w:asciiTheme="majorHAnsi" w:hAnsiTheme="majorHAnsi" w:cstheme="majorHAnsi"/>
          <w:sz w:val="19"/>
          <w:szCs w:val="19"/>
        </w:rPr>
        <w:t xml:space="preserve"> </w:t>
      </w:r>
      <w:r w:rsidRPr="001853FE">
        <w:rPr>
          <w:rFonts w:asciiTheme="majorHAnsi" w:hAnsiTheme="majorHAnsi" w:cstheme="majorHAnsi"/>
          <w:b/>
          <w:bCs/>
          <w:sz w:val="19"/>
          <w:szCs w:val="19"/>
        </w:rPr>
        <w:t>В России, наверное, нет региона или культуры, в которой этому животному не отводили бы роль предка или родственника человека. Его боялись и уважали. Части его тела считались лекарствами или оберегами. А многие народы Сибири в честь него устраивали особые многодневные праздники со сложными обрядами и ритуалами, которые стараются поддерживать и сегодня. Какое это животное?</w:t>
      </w:r>
    </w:p>
    <w:p w:rsidR="00867CA8" w:rsidRPr="001853FE" w:rsidRDefault="00867CA8" w:rsidP="00867CA8">
      <w:pPr>
        <w:tabs>
          <w:tab w:val="left" w:pos="851"/>
        </w:tabs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А) Волк</w:t>
      </w:r>
    </w:p>
    <w:p w:rsidR="00867CA8" w:rsidRPr="001853FE" w:rsidRDefault="00867CA8" w:rsidP="00867CA8">
      <w:pPr>
        <w:tabs>
          <w:tab w:val="left" w:pos="851"/>
        </w:tabs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Б) Медведь</w:t>
      </w:r>
    </w:p>
    <w:p w:rsidR="00867CA8" w:rsidRPr="001853FE" w:rsidRDefault="00867CA8" w:rsidP="00867CA8">
      <w:pPr>
        <w:tabs>
          <w:tab w:val="left" w:pos="851"/>
        </w:tabs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Олень</w:t>
      </w:r>
    </w:p>
    <w:p w:rsidR="00867CA8" w:rsidRPr="009D32F1" w:rsidRDefault="00867CA8" w:rsidP="00867CA8">
      <w:pPr>
        <w:tabs>
          <w:tab w:val="left" w:pos="851"/>
        </w:tabs>
        <w:ind w:left="284"/>
        <w:rPr>
          <w:rFonts w:asciiTheme="majorHAnsi" w:hAnsiTheme="majorHAnsi" w:cstheme="majorHAnsi"/>
          <w:b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Орел</w:t>
      </w:r>
    </w:p>
    <w:p w:rsidR="00B66531" w:rsidRDefault="00B66531" w:rsidP="00B66531">
      <w:pPr>
        <w:rPr>
          <w:rFonts w:asciiTheme="majorHAnsi" w:hAnsiTheme="majorHAnsi" w:cstheme="majorHAnsi"/>
          <w:b/>
          <w:sz w:val="19"/>
          <w:szCs w:val="19"/>
        </w:rPr>
      </w:pPr>
    </w:p>
    <w:p w:rsidR="003F0A8C" w:rsidRDefault="00867CA8" w:rsidP="00867CA8">
      <w:pPr>
        <w:rPr>
          <w:rFonts w:asciiTheme="majorHAnsi" w:hAnsiTheme="majorHAnsi" w:cstheme="majorHAnsi"/>
          <w:b/>
          <w:bCs/>
          <w:sz w:val="19"/>
          <w:szCs w:val="19"/>
        </w:rPr>
      </w:pPr>
      <w:r w:rsidRPr="00867CA8">
        <w:rPr>
          <w:rFonts w:asciiTheme="majorHAnsi" w:hAnsiTheme="majorHAnsi" w:cstheme="majorHAnsi"/>
          <w:b/>
          <w:sz w:val="19"/>
          <w:szCs w:val="19"/>
        </w:rPr>
        <w:t>20.</w:t>
      </w:r>
      <w:r w:rsidRPr="001853FE">
        <w:rPr>
          <w:rFonts w:asciiTheme="majorHAnsi" w:hAnsiTheme="majorHAnsi" w:cstheme="majorHAnsi"/>
          <w:sz w:val="19"/>
          <w:szCs w:val="19"/>
        </w:rPr>
        <w:t xml:space="preserve"> </w:t>
      </w:r>
      <w:r w:rsidRPr="001853FE">
        <w:rPr>
          <w:rFonts w:asciiTheme="majorHAnsi" w:hAnsiTheme="majorHAnsi" w:cstheme="majorHAnsi"/>
          <w:b/>
          <w:bCs/>
          <w:sz w:val="19"/>
          <w:szCs w:val="19"/>
        </w:rPr>
        <w:t>Расул Гамзатов однажды спросил Амет-Хана Султана: «Чей же ты?». На что дважды герой Советского Союза, военный летчик-ас, ответил: «Я герой не татарский, и не лакский. Я - Герой Советского Союза. А чей сын?</w:t>
      </w:r>
    </w:p>
    <w:p w:rsidR="003F0A8C" w:rsidRDefault="00867CA8" w:rsidP="00867CA8">
      <w:pPr>
        <w:rPr>
          <w:rFonts w:asciiTheme="majorHAnsi" w:hAnsiTheme="majorHAnsi" w:cstheme="majorHAnsi"/>
          <w:b/>
          <w:bCs/>
          <w:sz w:val="19"/>
          <w:szCs w:val="19"/>
        </w:rPr>
      </w:pPr>
      <w:r w:rsidRPr="001853FE">
        <w:rPr>
          <w:rFonts w:asciiTheme="majorHAnsi" w:hAnsiTheme="majorHAnsi" w:cstheme="majorHAnsi"/>
          <w:b/>
          <w:bCs/>
          <w:sz w:val="19"/>
          <w:szCs w:val="19"/>
        </w:rPr>
        <w:t>Отца с матерью. Разве можно их отделить друг от друга?</w:t>
      </w:r>
    </w:p>
    <w:p w:rsidR="00867CA8" w:rsidRPr="001853FE" w:rsidRDefault="00867CA8" w:rsidP="00867CA8">
      <w:pPr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b/>
          <w:bCs/>
          <w:sz w:val="19"/>
          <w:szCs w:val="19"/>
        </w:rPr>
        <w:t>Я – человек». Вопрос: из какого города Амет-Хан Султан был призван в ряды Красной Армии в 1939 году?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А) Махачкала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Б) Москва</w:t>
      </w:r>
    </w:p>
    <w:p w:rsidR="00867CA8" w:rsidRPr="001853FE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В) Симферополь</w:t>
      </w:r>
    </w:p>
    <w:p w:rsidR="00B66531" w:rsidRDefault="00867CA8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 w:rsidRPr="001853FE">
        <w:rPr>
          <w:rFonts w:asciiTheme="majorHAnsi" w:hAnsiTheme="majorHAnsi" w:cstheme="majorHAnsi"/>
          <w:sz w:val="19"/>
          <w:szCs w:val="19"/>
        </w:rPr>
        <w:t>Г) Ярославль</w:t>
      </w:r>
    </w:p>
    <w:p w:rsidR="00F14D4D" w:rsidRDefault="00F14D4D" w:rsidP="00867CA8">
      <w:pPr>
        <w:ind w:left="284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noProof/>
          <w:sz w:val="19"/>
          <w:szCs w:val="19"/>
        </w:rPr>
        <w:drawing>
          <wp:anchor distT="0" distB="0" distL="114300" distR="114300" simplePos="0" relativeHeight="251684352" behindDoc="0" locked="0" layoutInCell="1" allowOverlap="1" wp14:anchorId="5F2F9F34" wp14:editId="40FB75D1">
            <wp:simplePos x="0" y="0"/>
            <wp:positionH relativeFrom="column">
              <wp:posOffset>981075</wp:posOffset>
            </wp:positionH>
            <wp:positionV relativeFrom="page">
              <wp:posOffset>10381615</wp:posOffset>
            </wp:positionV>
            <wp:extent cx="5248275" cy="19621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D4D" w:rsidRDefault="00F14D4D" w:rsidP="00F14D4D">
      <w:pPr>
        <w:rPr>
          <w:rFonts w:ascii="Times New Roman" w:hAnsi="Times New Roman" w:cs="Times New Roman"/>
          <w:sz w:val="24"/>
          <w:szCs w:val="24"/>
        </w:rPr>
      </w:pPr>
    </w:p>
    <w:p w:rsid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</w:p>
    <w:p w:rsidR="006F517A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21. Село Воскресенское (ныне Пресненский район)</w:t>
      </w:r>
    </w:p>
    <w:p w:rsidR="006F517A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в 1729 году было подарено высокопоставленному лицу, которое вместе со своей свитой находилось здесь</w:t>
      </w:r>
    </w:p>
    <w:p w:rsidR="006F517A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в изгнании. Так образовалась слобода, просуществовавшая чуть меньше века.</w:t>
      </w:r>
    </w:p>
    <w:p w:rsidR="006F517A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Исторические памятники того времени практически</w:t>
      </w: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не сохранились. Но об этом поселении напоминает топонимика. Выберите из списка название, относящееся к этой слободе. 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Грузинский вал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Хохловский переулок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Молдавская улица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Кантемировская улица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22. В Москве в конце XV – начале XVI вв. итальянским архитекторам, приглашённым для строительства Кремля, было дано своеобразное прозвище. Сегодня это слово стало основой для названия одной из московских улиц и поселений Московской области. Выберите ответ из предложенного списка. 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Кантемиры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 xml:space="preserve">) </w:t>
      </w:r>
      <w:r w:rsidRPr="00E73F38">
        <w:rPr>
          <w:rFonts w:asciiTheme="majorHAnsi" w:hAnsiTheme="majorHAnsi" w:cstheme="majorHAnsi"/>
          <w:sz w:val="19"/>
          <w:szCs w:val="19"/>
        </w:rPr>
        <w:t>Орловы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Фрязины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Фонвизины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23. Из предложенного списка выберите все названия, относящиеся к территории Москвы, где с конца XVII века массово селились выходцы из Польши. 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Лубянка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Панская слобода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Полянка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Старопанский переулок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Д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Храм св. Марона «что в Старых Панях»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Е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Якиманка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24. Выберите из предложенного списка верное объяснение происхождения названий станций Московского метрополитена – Ховрино, Саларьево, Черкизовская, Кантемировская, Измайловская. 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 Все</w:t>
      </w:r>
      <w:r w:rsidRPr="00E73F38">
        <w:rPr>
          <w:rFonts w:asciiTheme="majorHAnsi" w:hAnsiTheme="majorHAnsi" w:cstheme="majorHAnsi"/>
          <w:sz w:val="19"/>
          <w:szCs w:val="19"/>
        </w:rPr>
        <w:t xml:space="preserve"> названия станций связаны с именами иностранных переселенцев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Все названия станций связаны с названием строительного материала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Все названия станций связаны с именами чиновников Золотой Орды, перешедших на службу русскому царю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Все названия станций связаны с именами сподвижников Петра I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86400" behindDoc="0" locked="0" layoutInCell="1" allowOverlap="1" wp14:anchorId="7F03845D" wp14:editId="44F9D65A">
            <wp:simplePos x="0" y="0"/>
            <wp:positionH relativeFrom="column">
              <wp:posOffset>-447675</wp:posOffset>
            </wp:positionH>
            <wp:positionV relativeFrom="page">
              <wp:posOffset>1905</wp:posOffset>
            </wp:positionV>
            <wp:extent cx="7523480" cy="399415"/>
            <wp:effectExtent l="0" t="0" r="127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25. Один из столичных железнодорожных вокзалов носит название бывшей союзной республики, а теперь отдельного государства, множество представителей которого проживают в Москве. Здесь, перед бойцами, отправляющимися на фронт, впервые была исполнена песня А.В. Александрова «Священная война». В 1945 году сюда прибыл самый ожидаемый поезд Берлин – Москва с солдатами – победителями. Каждый год здесь отмечается День Победы и по местам боевой славы отправляется Поезд Памяти. Что это за вокзал? 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Казанский вокзал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Ярославский вокзал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Киевский вокзал</w:t>
      </w:r>
    </w:p>
    <w:p w:rsidR="00E73F38" w:rsidRPr="00E73F38" w:rsidRDefault="00E73F38" w:rsidP="00E73F38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Белорусский вокзал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26. «От любови твоей вовсе не излечишься,</w:t>
      </w: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сорок тысяч других мостовых любя.</w:t>
      </w: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Ах, Арбат, мой Арбат, ты — мое отечество,</w:t>
      </w: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>никогда до конца не пройти тебя».</w:t>
      </w: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Автор этих пронзительных строк об одной из самых известных улиц столицы – родился в Москве в семье грузина и армянки, и полюбил столицу всем сердцем. Назовите его имя. 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27. Знаток замоскворецкого быта А.Н. Островский в своей комедии «Не сошлись характерами!» (1857) так описывает наряд горничной: «Ходит в шубе, рубашке с кисейными рукавами». Действие при этом происходит летом, да из-под обычной шубы рубашка была бы не видна. Что скрывается под названием «шуба» или «шубка»? 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Сарафан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Кожух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Жилет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Меховой тулуп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E73F38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E73F38">
        <w:rPr>
          <w:rFonts w:asciiTheme="majorHAnsi" w:hAnsiTheme="majorHAnsi" w:cstheme="majorHAnsi"/>
          <w:b/>
          <w:sz w:val="19"/>
          <w:szCs w:val="19"/>
        </w:rPr>
        <w:t xml:space="preserve">28. В 2020 году исполняется 350 лет со дня рождения архитектора и инженера, прославившего свое имя в России. Он родился в Швейцарии, учился в Италии, работал в Копенгагене, Архангельске, Москве и Санкт-Петербурге. Назови его имя. 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Доменико Жилярди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Доменико Трезини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Карл Росси</w:t>
      </w:r>
    </w:p>
    <w:p w:rsidR="00E73F38" w:rsidRPr="00E73F38" w:rsidRDefault="00E73F38" w:rsidP="006F517A">
      <w:pPr>
        <w:ind w:left="284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Г) </w:t>
      </w:r>
      <w:r w:rsidRPr="00E73F38">
        <w:rPr>
          <w:rFonts w:asciiTheme="majorHAnsi" w:hAnsiTheme="majorHAnsi" w:cstheme="majorHAnsi"/>
          <w:sz w:val="19"/>
          <w:szCs w:val="19"/>
        </w:rPr>
        <w:t xml:space="preserve">Джакомо Кваренги  </w:t>
      </w:r>
    </w:p>
    <w:p w:rsid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6F517A" w:rsidRPr="00E73F38" w:rsidRDefault="006F517A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E73F38" w:rsidRDefault="006F517A" w:rsidP="00E73F38">
      <w:pPr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noProof/>
          <w:sz w:val="19"/>
          <w:szCs w:val="19"/>
        </w:rPr>
        <w:drawing>
          <wp:anchor distT="0" distB="0" distL="114300" distR="114300" simplePos="0" relativeHeight="251682304" behindDoc="0" locked="0" layoutInCell="1" allowOverlap="1" wp14:anchorId="2C5D250E" wp14:editId="0C635278">
            <wp:simplePos x="0" y="0"/>
            <wp:positionH relativeFrom="column">
              <wp:posOffset>685800</wp:posOffset>
            </wp:positionH>
            <wp:positionV relativeFrom="page">
              <wp:posOffset>10374630</wp:posOffset>
            </wp:positionV>
            <wp:extent cx="5248275" cy="1962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</w:p>
    <w:p w:rsid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</w:p>
    <w:p w:rsidR="00E73F38" w:rsidRP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6F517A">
        <w:rPr>
          <w:rFonts w:asciiTheme="majorHAnsi" w:hAnsiTheme="majorHAnsi" w:cstheme="majorHAnsi"/>
          <w:b/>
          <w:sz w:val="19"/>
          <w:szCs w:val="19"/>
        </w:rPr>
        <w:t>2</w:t>
      </w:r>
      <w:r w:rsidR="00E73F38" w:rsidRPr="006F517A">
        <w:rPr>
          <w:rFonts w:asciiTheme="majorHAnsi" w:hAnsiTheme="majorHAnsi" w:cstheme="majorHAnsi"/>
          <w:b/>
          <w:sz w:val="19"/>
          <w:szCs w:val="19"/>
        </w:rPr>
        <w:t>9. По иронии судьбы, путь к самой «англоязычной» части Москвы лежит через мост, топонимически связанный с совсем другой страной. Что это за страна?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Грузия 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Украина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Беларусь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Китай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E73F38" w:rsidRPr="006F517A" w:rsidRDefault="006F517A" w:rsidP="00E73F38">
      <w:pPr>
        <w:rPr>
          <w:rFonts w:asciiTheme="majorHAnsi" w:hAnsiTheme="majorHAnsi" w:cstheme="majorHAnsi"/>
          <w:b/>
          <w:sz w:val="19"/>
          <w:szCs w:val="19"/>
        </w:rPr>
      </w:pPr>
      <w:r w:rsidRPr="006F517A">
        <w:rPr>
          <w:rFonts w:asciiTheme="majorHAnsi" w:hAnsiTheme="majorHAnsi" w:cstheme="majorHAnsi"/>
          <w:b/>
          <w:sz w:val="19"/>
          <w:szCs w:val="19"/>
        </w:rPr>
        <w:t>3</w:t>
      </w:r>
      <w:r w:rsidR="00E73F38" w:rsidRPr="006F517A">
        <w:rPr>
          <w:rFonts w:asciiTheme="majorHAnsi" w:hAnsiTheme="majorHAnsi" w:cstheme="majorHAnsi"/>
          <w:b/>
          <w:sz w:val="19"/>
          <w:szCs w:val="19"/>
        </w:rPr>
        <w:t>0. В годы Великой Отечественной войны там, где сейчас расположен Московский гуманитарный университет (улица Юности, д. 5), открылась первая в мире женская школа снайперов. В здании шли занятия, а жили курсантки в казармах на территории музея-усадьбы «Кусково». Школа была уникальной: по приказу Наркомата обороны от 21 мая 1943 года в нее принимали девушек-добровольцев младше 25 лет с образованием не ниже семи классов, прошедших обучение в снайперских комсомольско-молодежных подразделениях Всевобуча. Одна из улиц Москвы и школа на этой улице, в районе Вешняки носят имя выпускницы школы, родившейся в Казахстане. Последним для нее стал бой 14 января 1944 г. за деревню в Псковской области. Шесть раз она увлекала за собой бойцов в атаку. Перед гибелью, ворвавшись в оборону врага, автоматной очередью уничтожила несколько немецких солдат и офицеров. За мужество и воинскую доблесть она была посмертно удостоена звания Героя Советского Союза. Награждена орденом Ленина. Назовите ее имя</w:t>
      </w:r>
      <w:r>
        <w:rPr>
          <w:rFonts w:asciiTheme="majorHAnsi" w:hAnsiTheme="majorHAnsi" w:cstheme="majorHAnsi"/>
          <w:b/>
          <w:sz w:val="19"/>
          <w:szCs w:val="19"/>
        </w:rPr>
        <w:t>.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А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Хиуаз Доспанова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Б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Алия Молдагулова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В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Маншук Маметова</w:t>
      </w:r>
    </w:p>
    <w:p w:rsidR="00E73F38" w:rsidRPr="00E73F38" w:rsidRDefault="00E73F38" w:rsidP="006F517A">
      <w:pPr>
        <w:ind w:firstLine="284"/>
        <w:rPr>
          <w:rFonts w:asciiTheme="majorHAnsi" w:hAnsiTheme="majorHAnsi" w:cstheme="majorHAnsi"/>
          <w:sz w:val="19"/>
          <w:szCs w:val="19"/>
        </w:rPr>
      </w:pPr>
      <w:r w:rsidRPr="00E73F38">
        <w:rPr>
          <w:rFonts w:asciiTheme="majorHAnsi" w:hAnsiTheme="majorHAnsi" w:cstheme="majorHAnsi"/>
          <w:sz w:val="19"/>
          <w:szCs w:val="19"/>
        </w:rPr>
        <w:t>Г</w:t>
      </w:r>
      <w:r w:rsidR="006F517A">
        <w:rPr>
          <w:rFonts w:asciiTheme="majorHAnsi" w:hAnsiTheme="majorHAnsi" w:cstheme="majorHAnsi"/>
          <w:sz w:val="19"/>
          <w:szCs w:val="19"/>
        </w:rPr>
        <w:t>)</w:t>
      </w:r>
      <w:r w:rsidRPr="00E73F38">
        <w:rPr>
          <w:rFonts w:asciiTheme="majorHAnsi" w:hAnsiTheme="majorHAnsi" w:cstheme="majorHAnsi"/>
          <w:sz w:val="19"/>
          <w:szCs w:val="19"/>
        </w:rPr>
        <w:t xml:space="preserve"> Магуба Сыртланова</w:t>
      </w:r>
    </w:p>
    <w:p w:rsidR="00E73F38" w:rsidRPr="00E73F38" w:rsidRDefault="00E73F38" w:rsidP="00E73F38">
      <w:pPr>
        <w:rPr>
          <w:rFonts w:asciiTheme="majorHAnsi" w:hAnsiTheme="majorHAnsi" w:cstheme="majorHAnsi"/>
          <w:sz w:val="19"/>
          <w:szCs w:val="19"/>
        </w:rPr>
      </w:pPr>
    </w:p>
    <w:p w:rsidR="003F0A8C" w:rsidRPr="00E73F38" w:rsidRDefault="003F0A8C" w:rsidP="00E73F38">
      <w:pPr>
        <w:rPr>
          <w:rFonts w:asciiTheme="majorHAnsi" w:hAnsiTheme="majorHAnsi" w:cstheme="majorHAnsi"/>
          <w:sz w:val="19"/>
          <w:szCs w:val="19"/>
        </w:rPr>
      </w:pPr>
    </w:p>
    <w:sectPr w:rsidR="003F0A8C" w:rsidRPr="00E73F38" w:rsidSect="0030464E">
      <w:type w:val="continuous"/>
      <w:pgSz w:w="11909" w:h="16834"/>
      <w:pgMar w:top="720" w:right="720" w:bottom="1276" w:left="720" w:header="0" w:footer="720" w:gutter="0"/>
      <w:cols w:num="2" w:space="159" w:equalWidth="0">
        <w:col w:w="4800" w:space="720"/>
        <w:col w:w="4803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ED3"/>
    <w:multiLevelType w:val="hybridMultilevel"/>
    <w:tmpl w:val="2938D062"/>
    <w:lvl w:ilvl="0" w:tplc="FA4CF04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C11"/>
    <w:multiLevelType w:val="hybridMultilevel"/>
    <w:tmpl w:val="C0F02E82"/>
    <w:lvl w:ilvl="0" w:tplc="FA4CF04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D92222"/>
    <w:multiLevelType w:val="hybridMultilevel"/>
    <w:tmpl w:val="4E72E2CC"/>
    <w:lvl w:ilvl="0" w:tplc="FA4CF04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17F8"/>
    <w:multiLevelType w:val="hybridMultilevel"/>
    <w:tmpl w:val="68E2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D"/>
    <w:rsid w:val="00022585"/>
    <w:rsid w:val="0003503B"/>
    <w:rsid w:val="000E2112"/>
    <w:rsid w:val="000F6AFB"/>
    <w:rsid w:val="001207B3"/>
    <w:rsid w:val="001E0313"/>
    <w:rsid w:val="002704FD"/>
    <w:rsid w:val="00271B9F"/>
    <w:rsid w:val="00275ABD"/>
    <w:rsid w:val="00285D12"/>
    <w:rsid w:val="0030464E"/>
    <w:rsid w:val="00334FE6"/>
    <w:rsid w:val="003F0A8C"/>
    <w:rsid w:val="003F7CBD"/>
    <w:rsid w:val="005E00DA"/>
    <w:rsid w:val="005F4C36"/>
    <w:rsid w:val="006C5186"/>
    <w:rsid w:val="006F20A3"/>
    <w:rsid w:val="006F517A"/>
    <w:rsid w:val="00716EAD"/>
    <w:rsid w:val="00745E51"/>
    <w:rsid w:val="00791403"/>
    <w:rsid w:val="007E4A58"/>
    <w:rsid w:val="007E5398"/>
    <w:rsid w:val="008049F3"/>
    <w:rsid w:val="008645B0"/>
    <w:rsid w:val="00867CA8"/>
    <w:rsid w:val="00884320"/>
    <w:rsid w:val="00893ADA"/>
    <w:rsid w:val="009000CC"/>
    <w:rsid w:val="00917C76"/>
    <w:rsid w:val="00917E86"/>
    <w:rsid w:val="00933A6C"/>
    <w:rsid w:val="00947A96"/>
    <w:rsid w:val="009627B7"/>
    <w:rsid w:val="00962F94"/>
    <w:rsid w:val="009669D9"/>
    <w:rsid w:val="009C1BEF"/>
    <w:rsid w:val="009D32F1"/>
    <w:rsid w:val="009D3C31"/>
    <w:rsid w:val="00A274DD"/>
    <w:rsid w:val="00AA3491"/>
    <w:rsid w:val="00AD6AB5"/>
    <w:rsid w:val="00AE50EF"/>
    <w:rsid w:val="00B24B83"/>
    <w:rsid w:val="00B30F0A"/>
    <w:rsid w:val="00B60EC6"/>
    <w:rsid w:val="00B66531"/>
    <w:rsid w:val="00B95175"/>
    <w:rsid w:val="00C07A63"/>
    <w:rsid w:val="00C62DD5"/>
    <w:rsid w:val="00C90DA6"/>
    <w:rsid w:val="00D91357"/>
    <w:rsid w:val="00E218A6"/>
    <w:rsid w:val="00E73F38"/>
    <w:rsid w:val="00EE411D"/>
    <w:rsid w:val="00F14D4D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A3D60-531D-4D63-A710-291815C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51"/>
  </w:style>
  <w:style w:type="paragraph" w:styleId="1">
    <w:name w:val="heading 1"/>
    <w:basedOn w:val="10"/>
    <w:next w:val="10"/>
    <w:rsid w:val="00716E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16E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16E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16E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16E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16E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AD"/>
  </w:style>
  <w:style w:type="table" w:customStyle="1" w:styleId="TableNormal">
    <w:name w:val="Table Normal"/>
    <w:rsid w:val="00716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16EA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95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0A3"/>
    <w:pPr>
      <w:ind w:left="720"/>
      <w:contextualSpacing/>
    </w:pPr>
  </w:style>
  <w:style w:type="paragraph" w:customStyle="1" w:styleId="11">
    <w:name w:val="Абзац списка1"/>
    <w:basedOn w:val="a"/>
    <w:rsid w:val="00893ADA"/>
    <w:pPr>
      <w:spacing w:before="100" w:after="180"/>
      <w:ind w:left="720" w:hanging="360"/>
      <w:contextualSpacing/>
    </w:pPr>
    <w:rPr>
      <w:rFonts w:ascii="Times New Roman" w:eastAsia="Calibri" w:hAnsi="Times New Roman" w:cs="Times New Roman"/>
      <w:color w:val="535353"/>
      <w:sz w:val="24"/>
      <w:szCs w:val="24"/>
    </w:rPr>
  </w:style>
  <w:style w:type="table" w:styleId="a8">
    <w:name w:val="Table Grid"/>
    <w:basedOn w:val="a1"/>
    <w:uiPriority w:val="59"/>
    <w:rsid w:val="000F6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0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7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EDA4-7134-45EA-A03D-624108C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Могучева</dc:creator>
  <cp:lastModifiedBy>Подлегаева Наталья Викторовна</cp:lastModifiedBy>
  <cp:revision>2</cp:revision>
  <cp:lastPrinted>2019-10-26T06:23:00Z</cp:lastPrinted>
  <dcterms:created xsi:type="dcterms:W3CDTF">2020-11-02T12:13:00Z</dcterms:created>
  <dcterms:modified xsi:type="dcterms:W3CDTF">2020-11-02T12:13:00Z</dcterms:modified>
</cp:coreProperties>
</file>